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60D1" w14:textId="552FF217" w:rsidR="00527EA9" w:rsidRPr="00527EA9" w:rsidRDefault="00D46CF3" w:rsidP="00527EA9">
      <w:pPr>
        <w:ind w:firstLine="193"/>
        <w:jc w:val="right"/>
        <w:rPr>
          <w:rFonts w:ascii="ＭＳ Ｐ明朝" w:eastAsia="ＭＳ Ｐ明朝" w:hAnsi="ＭＳ Ｐ明朝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EAEC42" wp14:editId="048DAF9D">
            <wp:simplePos x="0" y="0"/>
            <wp:positionH relativeFrom="column">
              <wp:posOffset>895350</wp:posOffset>
            </wp:positionH>
            <wp:positionV relativeFrom="paragraph">
              <wp:posOffset>-213995</wp:posOffset>
            </wp:positionV>
            <wp:extent cx="7555230" cy="10691495"/>
            <wp:effectExtent l="0" t="0" r="0" b="0"/>
            <wp:wrapNone/>
            <wp:docPr id="2" name="図 2" descr="SKMBT_C3641505261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MBT_C364150526111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12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C08B3" wp14:editId="79B4F847">
                <wp:simplePos x="0" y="0"/>
                <wp:positionH relativeFrom="column">
                  <wp:posOffset>-514985</wp:posOffset>
                </wp:positionH>
                <wp:positionV relativeFrom="paragraph">
                  <wp:posOffset>-916940</wp:posOffset>
                </wp:positionV>
                <wp:extent cx="6124575" cy="698500"/>
                <wp:effectExtent l="0" t="0" r="28575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9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114CE" w14:textId="77777777" w:rsidR="00363EF9" w:rsidRPr="0057101A" w:rsidRDefault="00363EF9" w:rsidP="00363EF9">
                            <w:pPr>
                              <w:spacing w:line="280" w:lineRule="exact"/>
                              <w:ind w:firstLine="183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101A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</w:rPr>
                              <w:t>本文書の使用に際しては下記の点にご留意ください</w:t>
                            </w:r>
                          </w:p>
                          <w:p w14:paraId="53F80777" w14:textId="77777777" w:rsidR="00363EF9" w:rsidRPr="0057101A" w:rsidRDefault="00363EF9" w:rsidP="00363EF9">
                            <w:pPr>
                              <w:spacing w:line="280" w:lineRule="exact"/>
                              <w:ind w:firstLine="183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101A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</w:rPr>
                              <w:t>１．</w:t>
                            </w:r>
                            <w:r w:rsidR="00221387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</w:rPr>
                              <w:t>本文書</w:t>
                            </w:r>
                            <w:r w:rsidRPr="0057101A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</w:rPr>
                              <w:t>は使用を強制するものではありません。</w:t>
                            </w:r>
                          </w:p>
                          <w:p w14:paraId="6D4337F8" w14:textId="77777777" w:rsidR="00363EF9" w:rsidRPr="0057101A" w:rsidRDefault="00363EF9" w:rsidP="00363EF9">
                            <w:pPr>
                              <w:spacing w:line="280" w:lineRule="exact"/>
                              <w:ind w:firstLine="183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101A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</w:rPr>
                              <w:t>２．</w:t>
                            </w:r>
                            <w:r w:rsidR="00221387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</w:rPr>
                              <w:t>本文書の</w:t>
                            </w:r>
                            <w:r w:rsidRPr="0057101A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</w:rPr>
                              <w:t>配付を契機として、組合員間で協調的行動がとられた場合は、独占禁止法上問題となります。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C08B3" id="AutoShape 4" o:spid="_x0000_s1026" style="position:absolute;left:0;text-align:left;margin-left:-40.55pt;margin-top:-72.2pt;width:482.2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" strokecolor="red">
                <v:textbox inset="5.85pt,.7pt,5.85pt,.7pt">
                  <w:txbxContent>
                    <w:p w14:paraId="763114CE" w14:textId="77777777" w:rsidR="00363EF9" w:rsidRPr="0057101A" w:rsidRDefault="00363EF9" w:rsidP="00363EF9">
                      <w:pPr>
                        <w:spacing w:line="280" w:lineRule="exact"/>
                        <w:ind w:firstLine="183"/>
                        <w:rPr>
                          <w:rFonts w:ascii="MS UI Gothic" w:eastAsia="MS UI Gothic" w:hAnsi="MS UI Gothic"/>
                          <w:color w:val="FF0000"/>
                          <w:sz w:val="20"/>
                          <w:szCs w:val="20"/>
                        </w:rPr>
                      </w:pPr>
                      <w:r w:rsidRPr="0057101A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</w:rPr>
                        <w:t>本文書の使用に際しては下記の点にご留意ください</w:t>
                      </w:r>
                    </w:p>
                    <w:p w14:paraId="53F80777" w14:textId="77777777" w:rsidR="00363EF9" w:rsidRPr="0057101A" w:rsidRDefault="00363EF9" w:rsidP="00363EF9">
                      <w:pPr>
                        <w:spacing w:line="280" w:lineRule="exact"/>
                        <w:ind w:firstLine="183"/>
                        <w:rPr>
                          <w:rFonts w:ascii="MS UI Gothic" w:eastAsia="MS UI Gothic" w:hAnsi="MS UI Gothic"/>
                          <w:color w:val="FF0000"/>
                          <w:sz w:val="20"/>
                          <w:szCs w:val="20"/>
                        </w:rPr>
                      </w:pPr>
                      <w:r w:rsidRPr="0057101A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</w:rPr>
                        <w:t>１．</w:t>
                      </w:r>
                      <w:r w:rsidR="00221387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</w:rPr>
                        <w:t>本文書</w:t>
                      </w:r>
                      <w:r w:rsidRPr="0057101A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</w:rPr>
                        <w:t>は使用を強制するものではありません。</w:t>
                      </w:r>
                    </w:p>
                    <w:p w14:paraId="6D4337F8" w14:textId="77777777" w:rsidR="00363EF9" w:rsidRPr="0057101A" w:rsidRDefault="00363EF9" w:rsidP="00363EF9">
                      <w:pPr>
                        <w:spacing w:line="280" w:lineRule="exact"/>
                        <w:ind w:firstLine="183"/>
                        <w:rPr>
                          <w:rFonts w:ascii="MS UI Gothic" w:eastAsia="MS UI Gothic" w:hAnsi="MS UI Gothic"/>
                          <w:color w:val="FF0000"/>
                          <w:sz w:val="20"/>
                          <w:szCs w:val="20"/>
                        </w:rPr>
                      </w:pPr>
                      <w:r w:rsidRPr="0057101A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</w:rPr>
                        <w:t>２．</w:t>
                      </w:r>
                      <w:r w:rsidR="00221387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</w:rPr>
                        <w:t>本文書の</w:t>
                      </w:r>
                      <w:r w:rsidRPr="0057101A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</w:rPr>
                        <w:t>配付を契機として、組合員間で協調的行動がとられた場合は、独占禁止法上問題となります。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F70832">
        <w:rPr>
          <w:rFonts w:ascii="ＭＳ Ｐ明朝" w:eastAsia="ＭＳ Ｐ明朝" w:hAnsi="ＭＳ Ｐ明朝" w:hint="eastAsia"/>
          <w:sz w:val="24"/>
        </w:rPr>
        <w:t>令和</w:t>
      </w:r>
      <w:r w:rsidR="00020048">
        <w:rPr>
          <w:rFonts w:ascii="ＭＳ Ｐ明朝" w:eastAsia="ＭＳ Ｐ明朝" w:hAnsi="ＭＳ Ｐ明朝" w:hint="eastAsia"/>
          <w:sz w:val="24"/>
        </w:rPr>
        <w:t xml:space="preserve"> ６ </w:t>
      </w:r>
      <w:r w:rsidR="00527EA9" w:rsidRPr="00527EA9">
        <w:rPr>
          <w:rFonts w:ascii="ＭＳ Ｐ明朝" w:eastAsia="ＭＳ Ｐ明朝" w:hAnsi="ＭＳ Ｐ明朝" w:hint="eastAsia"/>
          <w:sz w:val="24"/>
        </w:rPr>
        <w:t>年</w:t>
      </w:r>
      <w:r w:rsidR="00F67830">
        <w:rPr>
          <w:rFonts w:ascii="ＭＳ Ｐ明朝" w:eastAsia="ＭＳ Ｐ明朝" w:hAnsi="ＭＳ Ｐ明朝" w:hint="eastAsia"/>
          <w:sz w:val="24"/>
        </w:rPr>
        <w:t xml:space="preserve"> ９ </w:t>
      </w:r>
      <w:r w:rsidR="00527EA9" w:rsidRPr="00527EA9">
        <w:rPr>
          <w:rFonts w:ascii="ＭＳ Ｐ明朝" w:eastAsia="ＭＳ Ｐ明朝" w:hAnsi="ＭＳ Ｐ明朝" w:hint="eastAsia"/>
          <w:sz w:val="24"/>
        </w:rPr>
        <w:t>月</w:t>
      </w:r>
    </w:p>
    <w:p w14:paraId="38EE406E" w14:textId="3421CED1" w:rsidR="00527EA9" w:rsidRPr="00527EA9" w:rsidRDefault="006F7990" w:rsidP="0064561B">
      <w:pPr>
        <w:ind w:firstLineChars="0" w:firstLine="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お取引先 各位</w:t>
      </w:r>
    </w:p>
    <w:p w14:paraId="272A8BC3" w14:textId="1CC09C19" w:rsidR="00527EA9" w:rsidRPr="00527EA9" w:rsidRDefault="00832D93" w:rsidP="00B227BC">
      <w:pPr>
        <w:spacing w:line="340" w:lineRule="exact"/>
        <w:ind w:firstLineChars="2441" w:firstLine="545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pacing w:val="55"/>
          <w:kern w:val="0"/>
          <w:sz w:val="24"/>
        </w:rPr>
        <w:drawing>
          <wp:anchor distT="0" distB="0" distL="114300" distR="114300" simplePos="0" relativeHeight="251664384" behindDoc="1" locked="0" layoutInCell="1" allowOverlap="1" wp14:anchorId="4B9AADB8" wp14:editId="08074995">
            <wp:simplePos x="0" y="0"/>
            <wp:positionH relativeFrom="margin">
              <wp:posOffset>5225415</wp:posOffset>
            </wp:positionH>
            <wp:positionV relativeFrom="paragraph">
              <wp:posOffset>219710</wp:posOffset>
            </wp:positionV>
            <wp:extent cx="790575" cy="6698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07C7A" w14:textId="77777777" w:rsidR="00527EA9" w:rsidRPr="00527EA9" w:rsidRDefault="00527EA9" w:rsidP="00BB0E3D">
      <w:pPr>
        <w:spacing w:line="264" w:lineRule="auto"/>
        <w:ind w:right="222" w:firstLine="223"/>
        <w:jc w:val="right"/>
      </w:pPr>
      <w:r w:rsidRPr="002A2242">
        <w:rPr>
          <w:rFonts w:ascii="ＭＳ Ｐ明朝" w:eastAsia="ＭＳ Ｐ明朝" w:hAnsi="ＭＳ Ｐ明朝" w:hint="eastAsia"/>
          <w:sz w:val="24"/>
        </w:rPr>
        <w:t>全日本印刷工業組合連合会</w:t>
      </w:r>
    </w:p>
    <w:p w14:paraId="12F4167C" w14:textId="71D42B19" w:rsidR="00687A18" w:rsidRPr="00363EF9" w:rsidRDefault="003565AE" w:rsidP="00BB0E3D">
      <w:pPr>
        <w:spacing w:line="264" w:lineRule="auto"/>
        <w:ind w:right="240" w:firstLineChars="0" w:firstLine="0"/>
        <w:jc w:val="right"/>
        <w:rPr>
          <w:rFonts w:ascii="ＭＳ Ｐ明朝" w:eastAsia="ＭＳ Ｐ明朝" w:hAnsi="ＭＳ Ｐ明朝"/>
          <w:sz w:val="24"/>
        </w:rPr>
      </w:pPr>
      <w:r w:rsidRPr="00F064A2">
        <w:rPr>
          <w:rFonts w:ascii="ＭＳ Ｐ明朝" w:eastAsia="ＭＳ Ｐ明朝" w:hAnsi="ＭＳ Ｐ明朝" w:hint="eastAsia"/>
          <w:spacing w:val="180"/>
          <w:kern w:val="0"/>
          <w:sz w:val="24"/>
          <w:fitText w:val="840" w:id="1525868288"/>
        </w:rPr>
        <w:t>会</w:t>
      </w:r>
      <w:r w:rsidRPr="00F064A2">
        <w:rPr>
          <w:rFonts w:ascii="ＭＳ Ｐ明朝" w:eastAsia="ＭＳ Ｐ明朝" w:hAnsi="ＭＳ Ｐ明朝" w:hint="eastAsia"/>
          <w:kern w:val="0"/>
          <w:sz w:val="24"/>
          <w:fitText w:val="840" w:id="1525868288"/>
        </w:rPr>
        <w:t>長</w:t>
      </w:r>
      <w:r w:rsidRPr="00363EF9">
        <w:rPr>
          <w:rFonts w:ascii="ＭＳ Ｐ明朝" w:eastAsia="ＭＳ Ｐ明朝" w:hAnsi="ＭＳ Ｐ明朝" w:hint="eastAsia"/>
          <w:sz w:val="24"/>
        </w:rPr>
        <w:t xml:space="preserve">　</w:t>
      </w:r>
      <w:r w:rsidR="00F064A2">
        <w:rPr>
          <w:rFonts w:ascii="ＭＳ Ｐ明朝" w:eastAsia="ＭＳ Ｐ明朝" w:hAnsi="ＭＳ Ｐ明朝" w:hint="eastAsia"/>
          <w:sz w:val="24"/>
        </w:rPr>
        <w:t xml:space="preserve">　</w:t>
      </w:r>
      <w:r w:rsidR="00BB0E3D">
        <w:rPr>
          <w:rFonts w:ascii="ＭＳ Ｐ明朝" w:eastAsia="ＭＳ Ｐ明朝" w:hAnsi="ＭＳ Ｐ明朝" w:hint="eastAsia"/>
          <w:sz w:val="24"/>
        </w:rPr>
        <w:t>瀬</w:t>
      </w:r>
      <w:r w:rsidR="00B227BC">
        <w:rPr>
          <w:rFonts w:ascii="ＭＳ Ｐ明朝" w:eastAsia="ＭＳ Ｐ明朝" w:hAnsi="ＭＳ Ｐ明朝" w:hint="eastAsia"/>
          <w:sz w:val="24"/>
        </w:rPr>
        <w:t xml:space="preserve">　</w:t>
      </w:r>
      <w:r w:rsidR="00BB0E3D">
        <w:rPr>
          <w:rFonts w:ascii="ＭＳ Ｐ明朝" w:eastAsia="ＭＳ Ｐ明朝" w:hAnsi="ＭＳ Ｐ明朝" w:hint="eastAsia"/>
          <w:sz w:val="24"/>
        </w:rPr>
        <w:t>田</w:t>
      </w:r>
      <w:r w:rsidR="00B227BC">
        <w:rPr>
          <w:rFonts w:ascii="ＭＳ Ｐ明朝" w:eastAsia="ＭＳ Ｐ明朝" w:hAnsi="ＭＳ Ｐ明朝" w:hint="eastAsia"/>
          <w:sz w:val="24"/>
        </w:rPr>
        <w:t xml:space="preserve">　</w:t>
      </w:r>
      <w:r w:rsidR="00BB0E3D">
        <w:rPr>
          <w:rFonts w:ascii="ＭＳ Ｐ明朝" w:eastAsia="ＭＳ Ｐ明朝" w:hAnsi="ＭＳ Ｐ明朝" w:hint="eastAsia"/>
          <w:sz w:val="24"/>
        </w:rPr>
        <w:t>章</w:t>
      </w:r>
      <w:r w:rsidR="00B227BC">
        <w:rPr>
          <w:rFonts w:ascii="ＭＳ Ｐ明朝" w:eastAsia="ＭＳ Ｐ明朝" w:hAnsi="ＭＳ Ｐ明朝" w:hint="eastAsia"/>
          <w:sz w:val="24"/>
        </w:rPr>
        <w:t xml:space="preserve">　</w:t>
      </w:r>
      <w:r w:rsidR="00BB0E3D">
        <w:rPr>
          <w:rFonts w:ascii="ＭＳ Ｐ明朝" w:eastAsia="ＭＳ Ｐ明朝" w:hAnsi="ＭＳ Ｐ明朝" w:hint="eastAsia"/>
          <w:sz w:val="24"/>
        </w:rPr>
        <w:t>弘</w:t>
      </w:r>
    </w:p>
    <w:p w14:paraId="390F556F" w14:textId="014146A7" w:rsidR="003565AE" w:rsidRDefault="00D46CF3" w:rsidP="00BB0E3D">
      <w:pPr>
        <w:spacing w:line="264" w:lineRule="auto"/>
        <w:ind w:right="-1" w:firstLineChars="0" w:firstLine="0"/>
        <w:jc w:val="right"/>
        <w:rPr>
          <w:rFonts w:ascii="ＭＳ Ｐ明朝" w:eastAsia="ＭＳ Ｐ明朝" w:hAnsi="ＭＳ Ｐ明朝"/>
          <w:sz w:val="24"/>
        </w:rPr>
      </w:pPr>
      <w:r w:rsidRPr="00D46CF3">
        <w:rPr>
          <w:rFonts w:ascii="ＭＳ Ｐ明朝" w:eastAsia="ＭＳ Ｐ明朝" w:hAnsi="ＭＳ Ｐ明朝" w:hint="eastAsia"/>
          <w:spacing w:val="45"/>
          <w:kern w:val="0"/>
          <w:sz w:val="24"/>
          <w:fitText w:val="2880" w:id="1525868289"/>
        </w:rPr>
        <w:t>新潟</w:t>
      </w:r>
      <w:r w:rsidR="003565AE" w:rsidRPr="00D46CF3">
        <w:rPr>
          <w:rFonts w:ascii="ＭＳ Ｐ明朝" w:eastAsia="ＭＳ Ｐ明朝" w:hAnsi="ＭＳ Ｐ明朝" w:hint="eastAsia"/>
          <w:spacing w:val="45"/>
          <w:kern w:val="0"/>
          <w:sz w:val="24"/>
          <w:fitText w:val="2880" w:id="1525868289"/>
        </w:rPr>
        <w:t>県印刷工業組</w:t>
      </w:r>
      <w:r w:rsidR="003565AE" w:rsidRPr="00D46CF3">
        <w:rPr>
          <w:rFonts w:ascii="ＭＳ Ｐ明朝" w:eastAsia="ＭＳ Ｐ明朝" w:hAnsi="ＭＳ Ｐ明朝" w:hint="eastAsia"/>
          <w:kern w:val="0"/>
          <w:sz w:val="24"/>
          <w:fitText w:val="2880" w:id="1525868289"/>
        </w:rPr>
        <w:t>合</w:t>
      </w:r>
    </w:p>
    <w:p w14:paraId="1C4D5A9E" w14:textId="74329FF8" w:rsidR="00F064A2" w:rsidRDefault="003565AE" w:rsidP="00D46CF3">
      <w:pPr>
        <w:wordWrap w:val="0"/>
        <w:spacing w:line="264" w:lineRule="auto"/>
        <w:ind w:firstLineChars="0" w:firstLine="0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hint="eastAsia"/>
        </w:rPr>
        <w:t xml:space="preserve">                     </w:t>
      </w:r>
      <w:r w:rsidR="002A2242">
        <w:rPr>
          <w:rFonts w:hint="eastAsia"/>
        </w:rPr>
        <w:t xml:space="preserve">                        </w:t>
      </w:r>
      <w:r w:rsidR="00F064A2">
        <w:rPr>
          <w:rFonts w:hint="eastAsia"/>
        </w:rPr>
        <w:t xml:space="preserve">       </w:t>
      </w:r>
      <w:r w:rsidRPr="00D46CF3">
        <w:rPr>
          <w:rFonts w:ascii="ＭＳ Ｐ明朝" w:eastAsia="ＭＳ Ｐ明朝" w:hAnsi="ＭＳ Ｐ明朝" w:hint="eastAsia"/>
          <w:spacing w:val="30"/>
          <w:kern w:val="0"/>
          <w:sz w:val="24"/>
          <w:fitText w:val="840" w:id="1525868801"/>
        </w:rPr>
        <w:t>理事</w:t>
      </w:r>
      <w:r w:rsidRPr="00D46CF3">
        <w:rPr>
          <w:rFonts w:ascii="ＭＳ Ｐ明朝" w:eastAsia="ＭＳ Ｐ明朝" w:hAnsi="ＭＳ Ｐ明朝" w:hint="eastAsia"/>
          <w:kern w:val="0"/>
          <w:sz w:val="24"/>
          <w:fitText w:val="840" w:id="1525868801"/>
        </w:rPr>
        <w:t>長</w:t>
      </w:r>
      <w:r w:rsidRPr="00F064A2">
        <w:rPr>
          <w:rFonts w:ascii="ＭＳ Ｐ明朝" w:eastAsia="ＭＳ Ｐ明朝" w:hAnsi="ＭＳ Ｐ明朝" w:hint="eastAsia"/>
          <w:sz w:val="24"/>
        </w:rPr>
        <w:t xml:space="preserve"> </w:t>
      </w:r>
      <w:r w:rsidR="00F064A2">
        <w:rPr>
          <w:rFonts w:ascii="ＭＳ Ｐ明朝" w:eastAsia="ＭＳ Ｐ明朝" w:hAnsi="ＭＳ Ｐ明朝" w:hint="eastAsia"/>
          <w:sz w:val="24"/>
        </w:rPr>
        <w:t xml:space="preserve"> </w:t>
      </w:r>
      <w:r w:rsidR="00D46CF3">
        <w:rPr>
          <w:rFonts w:ascii="ＭＳ Ｐ明朝" w:eastAsia="ＭＳ Ｐ明朝" w:hAnsi="ＭＳ Ｐ明朝" w:hint="eastAsia"/>
          <w:sz w:val="24"/>
        </w:rPr>
        <w:t xml:space="preserve">　</w:t>
      </w:r>
      <w:r w:rsidRPr="00F064A2">
        <w:rPr>
          <w:rFonts w:ascii="ＭＳ Ｐ明朝" w:eastAsia="ＭＳ Ｐ明朝" w:hAnsi="ＭＳ Ｐ明朝" w:hint="eastAsia"/>
          <w:sz w:val="24"/>
        </w:rPr>
        <w:t xml:space="preserve"> </w:t>
      </w:r>
      <w:r w:rsidR="00D46CF3">
        <w:rPr>
          <w:rFonts w:ascii="ＭＳ Ｐ明朝" w:eastAsia="ＭＳ Ｐ明朝" w:hAnsi="ＭＳ Ｐ明朝" w:hint="eastAsia"/>
          <w:kern w:val="0"/>
          <w:sz w:val="24"/>
        </w:rPr>
        <w:t>遠　山　亮</w:t>
      </w:r>
    </w:p>
    <w:p w14:paraId="5E9A2A53" w14:textId="77777777" w:rsidR="003565AE" w:rsidRPr="00F064A2" w:rsidRDefault="007D0630" w:rsidP="00BB0E3D">
      <w:pPr>
        <w:spacing w:line="264" w:lineRule="auto"/>
        <w:ind w:firstLineChars="0" w:firstLine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pacing w:val="5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F9A8F" wp14:editId="69595AC1">
                <wp:simplePos x="0" y="0"/>
                <wp:positionH relativeFrom="rightMargin">
                  <wp:align>left</wp:align>
                </wp:positionH>
                <wp:positionV relativeFrom="paragraph">
                  <wp:posOffset>10160</wp:posOffset>
                </wp:positionV>
                <wp:extent cx="466725" cy="4667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93AD7" w14:textId="77777777" w:rsidR="007D0630" w:rsidRPr="007D0630" w:rsidRDefault="007D0630" w:rsidP="007D0630">
                            <w:pPr>
                              <w:ind w:firstLineChars="0" w:firstLine="0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7D0630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F9A8F" id="円/楕円 4" o:spid="_x0000_s1027" style="position:absolute;left:0;text-align:left;margin-left:0;margin-top:.8pt;width:36.75pt;height:36.7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" fillcolor="white [3201]" strokecolor="red" strokeweight="1pt">
                <v:stroke joinstyle="miter"/>
                <v:textbox>
                  <w:txbxContent>
                    <w:p w14:paraId="7EC93AD7" w14:textId="77777777" w:rsidR="007D0630" w:rsidRPr="007D0630" w:rsidRDefault="007D0630" w:rsidP="007D0630">
                      <w:pPr>
                        <w:ind w:firstLineChars="0" w:firstLine="0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7D0630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565AE" w:rsidRPr="00F67830">
        <w:rPr>
          <w:rFonts w:ascii="ＭＳ Ｐ明朝" w:eastAsia="ＭＳ Ｐ明朝" w:hAnsi="ＭＳ Ｐ明朝" w:hint="eastAsia"/>
          <w:spacing w:val="55"/>
          <w:kern w:val="0"/>
          <w:sz w:val="24"/>
          <w:fitText w:val="2880" w:id="387184896"/>
        </w:rPr>
        <w:t>△△△印刷株式会</w:t>
      </w:r>
      <w:r w:rsidR="003565AE" w:rsidRPr="00F67830">
        <w:rPr>
          <w:rFonts w:ascii="ＭＳ Ｐ明朝" w:eastAsia="ＭＳ Ｐ明朝" w:hAnsi="ＭＳ Ｐ明朝" w:hint="eastAsia"/>
          <w:spacing w:val="2"/>
          <w:kern w:val="0"/>
          <w:sz w:val="24"/>
          <w:fitText w:val="2880" w:id="387184896"/>
        </w:rPr>
        <w:t>社</w:t>
      </w:r>
    </w:p>
    <w:p w14:paraId="5B56A491" w14:textId="77777777" w:rsidR="003565AE" w:rsidRDefault="002A2242" w:rsidP="00BB0E3D">
      <w:pPr>
        <w:spacing w:line="264" w:lineRule="auto"/>
        <w:ind w:firstLine="223"/>
        <w:jc w:val="right"/>
        <w:rPr>
          <w:rFonts w:ascii="ＭＳ Ｐ明朝" w:eastAsia="ＭＳ Ｐ明朝" w:hAnsi="ＭＳ Ｐ明朝"/>
          <w:sz w:val="24"/>
        </w:rPr>
      </w:pPr>
      <w:r w:rsidRPr="00F064A2">
        <w:rPr>
          <w:rFonts w:hint="eastAsia"/>
          <w:sz w:val="24"/>
        </w:rPr>
        <w:t xml:space="preserve">                                 </w:t>
      </w:r>
      <w:r w:rsidR="009B1DB4" w:rsidRPr="00F064A2">
        <w:rPr>
          <w:rFonts w:hint="eastAsia"/>
          <w:sz w:val="24"/>
        </w:rPr>
        <w:t xml:space="preserve"> </w:t>
      </w:r>
      <w:r w:rsidR="00F064A2">
        <w:rPr>
          <w:rFonts w:hint="eastAsia"/>
          <w:sz w:val="24"/>
        </w:rPr>
        <w:t xml:space="preserve">         </w:t>
      </w:r>
      <w:r w:rsidR="00F064A2">
        <w:rPr>
          <w:rFonts w:ascii="ＭＳ Ｐ明朝" w:eastAsia="ＭＳ Ｐ明朝" w:hAnsi="ＭＳ Ｐ明朝" w:hint="eastAsia"/>
          <w:sz w:val="24"/>
        </w:rPr>
        <w:t xml:space="preserve">代表取締役社長 </w:t>
      </w:r>
      <w:r w:rsidR="00F064A2" w:rsidRPr="00F67830">
        <w:rPr>
          <w:rFonts w:ascii="ＭＳ Ｐ明朝" w:eastAsia="ＭＳ Ｐ明朝" w:hAnsi="ＭＳ Ｐ明朝" w:hint="eastAsia"/>
          <w:spacing w:val="40"/>
          <w:kern w:val="0"/>
          <w:sz w:val="24"/>
          <w:fitText w:val="1080" w:id="1525869314"/>
        </w:rPr>
        <w:t>○○○</w:t>
      </w:r>
      <w:r w:rsidR="00F064A2" w:rsidRPr="00F67830">
        <w:rPr>
          <w:rFonts w:ascii="ＭＳ Ｐ明朝" w:eastAsia="ＭＳ Ｐ明朝" w:hAnsi="ＭＳ Ｐ明朝" w:hint="eastAsia"/>
          <w:kern w:val="0"/>
          <w:sz w:val="24"/>
          <w:fitText w:val="1080" w:id="1525869314"/>
        </w:rPr>
        <w:t>○</w:t>
      </w:r>
    </w:p>
    <w:p w14:paraId="405D2A12" w14:textId="77777777" w:rsidR="00C32733" w:rsidRDefault="00C32733" w:rsidP="003565AE">
      <w:pPr>
        <w:ind w:firstLine="223"/>
        <w:jc w:val="right"/>
        <w:rPr>
          <w:rFonts w:ascii="ＭＳ Ｐ明朝" w:eastAsia="ＭＳ Ｐ明朝" w:hAnsi="ＭＳ Ｐ明朝"/>
          <w:sz w:val="24"/>
        </w:rPr>
      </w:pPr>
    </w:p>
    <w:p w14:paraId="5123BC18" w14:textId="58DF05E9" w:rsidR="00527EA9" w:rsidRPr="00527EA9" w:rsidRDefault="0064561B" w:rsidP="00527EA9">
      <w:pPr>
        <w:ind w:firstLine="223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適切</w:t>
      </w:r>
      <w:r w:rsidR="00AA5554">
        <w:rPr>
          <w:rFonts w:ascii="ＭＳ Ｐ明朝" w:eastAsia="ＭＳ Ｐ明朝" w:hAnsi="ＭＳ Ｐ明朝" w:hint="eastAsia"/>
          <w:sz w:val="24"/>
        </w:rPr>
        <w:t>な価格転嫁ご協力の</w:t>
      </w:r>
      <w:r w:rsidR="003565AE">
        <w:rPr>
          <w:rFonts w:ascii="ＭＳ Ｐ明朝" w:eastAsia="ＭＳ Ｐ明朝" w:hAnsi="ＭＳ Ｐ明朝" w:hint="eastAsia"/>
          <w:sz w:val="24"/>
        </w:rPr>
        <w:t>お願い</w:t>
      </w:r>
    </w:p>
    <w:p w14:paraId="3E9146B6" w14:textId="77777777" w:rsidR="0051303C" w:rsidRPr="00AA5554" w:rsidRDefault="0051303C" w:rsidP="00527EA9">
      <w:pPr>
        <w:ind w:firstLineChars="0" w:firstLine="0"/>
        <w:jc w:val="left"/>
        <w:rPr>
          <w:rFonts w:ascii="ＭＳ Ｐ明朝" w:eastAsia="ＭＳ Ｐ明朝" w:hAnsi="ＭＳ Ｐ明朝"/>
          <w:sz w:val="24"/>
        </w:rPr>
      </w:pPr>
    </w:p>
    <w:p w14:paraId="66529A05" w14:textId="02FFEAFC" w:rsidR="003565AE" w:rsidRPr="00EA33F7" w:rsidRDefault="003565AE" w:rsidP="00C32733">
      <w:pPr>
        <w:pStyle w:val="a9"/>
        <w:ind w:firstLine="203"/>
        <w:rPr>
          <w:sz w:val="22"/>
          <w:szCs w:val="22"/>
        </w:rPr>
      </w:pPr>
      <w:r w:rsidRPr="00EA33F7">
        <w:rPr>
          <w:rFonts w:hint="eastAsia"/>
          <w:sz w:val="22"/>
          <w:szCs w:val="22"/>
        </w:rPr>
        <w:t xml:space="preserve">拝啓　</w:t>
      </w:r>
      <w:r w:rsidR="005845A9">
        <w:rPr>
          <w:rFonts w:hint="eastAsia"/>
          <w:sz w:val="22"/>
          <w:szCs w:val="22"/>
        </w:rPr>
        <w:t>時下</w:t>
      </w:r>
      <w:r w:rsidRPr="00EA33F7">
        <w:rPr>
          <w:rFonts w:hint="eastAsia"/>
          <w:sz w:val="22"/>
          <w:szCs w:val="22"/>
        </w:rPr>
        <w:t>益々ご清栄のこととお慶び申し</w:t>
      </w:r>
      <w:r w:rsidR="000449A1">
        <w:rPr>
          <w:rFonts w:hint="eastAsia"/>
          <w:sz w:val="22"/>
          <w:szCs w:val="22"/>
        </w:rPr>
        <w:t>上げます</w:t>
      </w:r>
      <w:r w:rsidRPr="00EA33F7">
        <w:rPr>
          <w:rFonts w:hint="eastAsia"/>
          <w:sz w:val="22"/>
          <w:szCs w:val="22"/>
        </w:rPr>
        <w:t>。</w:t>
      </w:r>
    </w:p>
    <w:p w14:paraId="09EB8CDC" w14:textId="4CDDC901" w:rsidR="003565AE" w:rsidRPr="00EA33F7" w:rsidRDefault="003565AE" w:rsidP="003565AE">
      <w:pPr>
        <w:ind w:firstLine="203"/>
        <w:rPr>
          <w:rFonts w:ascii="ＭＳ Ｐ明朝" w:eastAsia="ＭＳ Ｐ明朝" w:hAnsi="ＭＳ Ｐ明朝"/>
          <w:sz w:val="22"/>
          <w:szCs w:val="22"/>
        </w:rPr>
      </w:pPr>
      <w:r w:rsidRPr="00EA33F7">
        <w:rPr>
          <w:rFonts w:ascii="ＭＳ Ｐ明朝" w:eastAsia="ＭＳ Ｐ明朝" w:hAnsi="ＭＳ Ｐ明朝" w:hint="eastAsia"/>
          <w:sz w:val="22"/>
          <w:szCs w:val="22"/>
        </w:rPr>
        <w:t>平素は、格別のお引き立てを賜わり、厚く御礼</w:t>
      </w:r>
      <w:r w:rsidR="000449A1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EA33F7">
        <w:rPr>
          <w:rFonts w:ascii="ＭＳ Ｐ明朝" w:eastAsia="ＭＳ Ｐ明朝" w:hAnsi="ＭＳ Ｐ明朝" w:hint="eastAsia"/>
          <w:sz w:val="22"/>
          <w:szCs w:val="22"/>
        </w:rPr>
        <w:t>申し</w:t>
      </w:r>
      <w:r w:rsidR="000449A1">
        <w:rPr>
          <w:rFonts w:ascii="ＭＳ Ｐ明朝" w:eastAsia="ＭＳ Ｐ明朝" w:hAnsi="ＭＳ Ｐ明朝" w:hint="eastAsia"/>
          <w:sz w:val="22"/>
          <w:szCs w:val="22"/>
        </w:rPr>
        <w:t>上げます</w:t>
      </w:r>
      <w:r w:rsidRPr="00EA33F7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7991D9F" w14:textId="4C17662F" w:rsidR="00C317F9" w:rsidRDefault="006F7990" w:rsidP="006F7990">
      <w:pPr>
        <w:ind w:firstLine="203"/>
        <w:rPr>
          <w:rFonts w:ascii="ＭＳ Ｐ明朝" w:eastAsia="ＭＳ Ｐ明朝" w:hAnsi="ＭＳ Ｐ明朝"/>
          <w:sz w:val="22"/>
          <w:szCs w:val="22"/>
        </w:rPr>
      </w:pPr>
      <w:r w:rsidRPr="006F7990">
        <w:rPr>
          <w:rFonts w:ascii="ＭＳ Ｐ明朝" w:eastAsia="ＭＳ Ｐ明朝" w:hAnsi="ＭＳ Ｐ明朝" w:hint="eastAsia"/>
          <w:sz w:val="22"/>
          <w:szCs w:val="22"/>
        </w:rPr>
        <w:t>さて、ご高承の通り、</w:t>
      </w:r>
      <w:r w:rsidR="00AA5554">
        <w:rPr>
          <w:rFonts w:ascii="ＭＳ Ｐ明朝" w:eastAsia="ＭＳ Ｐ明朝" w:hAnsi="ＭＳ Ｐ明朝" w:hint="eastAsia"/>
          <w:sz w:val="22"/>
          <w:szCs w:val="22"/>
        </w:rPr>
        <w:t>政府は令和3年12月に</w:t>
      </w:r>
      <w:r w:rsidR="00AA5554" w:rsidRPr="00C317F9">
        <w:rPr>
          <w:rFonts w:ascii="ＭＳ Ｐ明朝" w:eastAsia="ＭＳ Ｐ明朝" w:hAnsi="ＭＳ Ｐ明朝" w:hint="eastAsia"/>
          <w:sz w:val="22"/>
          <w:szCs w:val="22"/>
        </w:rPr>
        <w:t>「パートナーシップによる価値創造のための転嫁円滑化施策パッケージ」</w:t>
      </w:r>
      <w:r w:rsidR="00AA5554">
        <w:rPr>
          <w:rFonts w:ascii="ＭＳ Ｐ明朝" w:eastAsia="ＭＳ Ｐ明朝" w:hAnsi="ＭＳ Ｐ明朝" w:hint="eastAsia"/>
          <w:sz w:val="22"/>
          <w:szCs w:val="22"/>
        </w:rPr>
        <w:t>、令和5年11月に「</w:t>
      </w:r>
      <w:r w:rsidR="00AA5554" w:rsidRPr="00AA5554">
        <w:rPr>
          <w:rFonts w:ascii="ＭＳ Ｐ明朝" w:eastAsia="ＭＳ Ｐ明朝" w:hAnsi="ＭＳ Ｐ明朝" w:hint="eastAsia"/>
          <w:sz w:val="22"/>
          <w:szCs w:val="22"/>
        </w:rPr>
        <w:t>労務費の適切な転嫁のための価格交渉に関する指針</w:t>
      </w:r>
      <w:r w:rsidR="00AA5554">
        <w:rPr>
          <w:rFonts w:ascii="ＭＳ Ｐ明朝" w:eastAsia="ＭＳ Ｐ明朝" w:hAnsi="ＭＳ Ｐ明朝" w:hint="eastAsia"/>
          <w:sz w:val="22"/>
          <w:szCs w:val="22"/>
        </w:rPr>
        <w:t>」を発表し、</w:t>
      </w:r>
      <w:r w:rsidR="003F2556">
        <w:rPr>
          <w:rFonts w:ascii="ＭＳ Ｐ明朝" w:eastAsia="ＭＳ Ｐ明朝" w:hAnsi="ＭＳ Ｐ明朝" w:hint="eastAsia"/>
          <w:sz w:val="22"/>
          <w:szCs w:val="22"/>
        </w:rPr>
        <w:t>本年</w:t>
      </w:r>
      <w:r w:rsidR="003F2556">
        <w:rPr>
          <w:rFonts w:ascii="ＭＳ Ｐ明朝" w:eastAsia="ＭＳ Ｐ明朝" w:hAnsi="ＭＳ Ｐ明朝"/>
          <w:sz w:val="22"/>
          <w:szCs w:val="22"/>
        </w:rPr>
        <w:t>6月に</w:t>
      </w:r>
      <w:r w:rsidR="00AA5554">
        <w:rPr>
          <w:rFonts w:ascii="ＭＳ Ｐ明朝" w:eastAsia="ＭＳ Ｐ明朝" w:hAnsi="ＭＳ Ｐ明朝" w:hint="eastAsia"/>
          <w:sz w:val="22"/>
          <w:szCs w:val="22"/>
        </w:rPr>
        <w:t>は</w:t>
      </w:r>
      <w:r w:rsidR="003F2556">
        <w:rPr>
          <w:rFonts w:ascii="ＭＳ Ｐ明朝" w:eastAsia="ＭＳ Ｐ明朝" w:hAnsi="ＭＳ Ｐ明朝"/>
          <w:sz w:val="22"/>
          <w:szCs w:val="22"/>
        </w:rPr>
        <w:t>「</w:t>
      </w:r>
      <w:r w:rsidR="003F2556" w:rsidRPr="003F2556">
        <w:rPr>
          <w:rFonts w:ascii="ＭＳ Ｐ明朝" w:eastAsia="ＭＳ Ｐ明朝" w:hAnsi="ＭＳ Ｐ明朝" w:hint="eastAsia"/>
          <w:sz w:val="22"/>
          <w:szCs w:val="22"/>
        </w:rPr>
        <w:t>経済財政運営と改革の基本方針2024</w:t>
      </w:r>
      <w:r w:rsidR="002E2D9E">
        <w:rPr>
          <w:rFonts w:ascii="ＭＳ Ｐ明朝" w:eastAsia="ＭＳ Ｐ明朝" w:hAnsi="ＭＳ Ｐ明朝" w:hint="eastAsia"/>
          <w:sz w:val="22"/>
          <w:szCs w:val="22"/>
        </w:rPr>
        <w:t>～賃上げと投資がけん引する成長型経済の実現～</w:t>
      </w:r>
      <w:r w:rsidR="003F2556">
        <w:rPr>
          <w:rFonts w:ascii="ＭＳ Ｐ明朝" w:eastAsia="ＭＳ Ｐ明朝" w:hAnsi="ＭＳ Ｐ明朝" w:hint="eastAsia"/>
          <w:sz w:val="22"/>
          <w:szCs w:val="22"/>
        </w:rPr>
        <w:t>（骨太の方針2024</w:t>
      </w:r>
      <w:r w:rsidR="00AA5554">
        <w:rPr>
          <w:rFonts w:ascii="ＭＳ Ｐ明朝" w:eastAsia="ＭＳ Ｐ明朝" w:hAnsi="ＭＳ Ｐ明朝" w:hint="eastAsia"/>
          <w:sz w:val="22"/>
          <w:szCs w:val="22"/>
        </w:rPr>
        <w:t>）」を閣議決定するなど、</w:t>
      </w:r>
      <w:r w:rsidR="00AA5554" w:rsidRPr="00AA5554">
        <w:rPr>
          <w:rFonts w:ascii="ＭＳ Ｐ明朝" w:eastAsia="ＭＳ Ｐ明朝" w:hAnsi="ＭＳ Ｐ明朝" w:hint="eastAsia"/>
          <w:sz w:val="22"/>
          <w:szCs w:val="22"/>
        </w:rPr>
        <w:t>中小企業等が労</w:t>
      </w:r>
      <w:r w:rsidR="00D13352">
        <w:rPr>
          <w:rFonts w:ascii="ＭＳ Ｐ明朝" w:eastAsia="ＭＳ Ｐ明朝" w:hAnsi="ＭＳ Ｐ明朝" w:hint="eastAsia"/>
          <w:sz w:val="22"/>
          <w:szCs w:val="22"/>
        </w:rPr>
        <w:t>務費</w:t>
      </w:r>
      <w:r w:rsidR="00DB1098">
        <w:rPr>
          <w:rFonts w:ascii="ＭＳ Ｐ明朝" w:eastAsia="ＭＳ Ｐ明朝" w:hAnsi="ＭＳ Ｐ明朝" w:hint="eastAsia"/>
          <w:sz w:val="22"/>
          <w:szCs w:val="22"/>
        </w:rPr>
        <w:t>、</w:t>
      </w:r>
      <w:r w:rsidR="00D13352">
        <w:rPr>
          <w:rFonts w:ascii="ＭＳ Ｐ明朝" w:eastAsia="ＭＳ Ｐ明朝" w:hAnsi="ＭＳ Ｐ明朝" w:hint="eastAsia"/>
          <w:sz w:val="22"/>
          <w:szCs w:val="22"/>
        </w:rPr>
        <w:t>原材料費</w:t>
      </w:r>
      <w:r w:rsidR="00DB1098">
        <w:rPr>
          <w:rFonts w:ascii="ＭＳ Ｐ明朝" w:eastAsia="ＭＳ Ｐ明朝" w:hAnsi="ＭＳ Ｐ明朝" w:hint="eastAsia"/>
          <w:sz w:val="22"/>
          <w:szCs w:val="22"/>
        </w:rPr>
        <w:t>、</w:t>
      </w:r>
      <w:r w:rsidR="00D13352">
        <w:rPr>
          <w:rFonts w:ascii="ＭＳ Ｐ明朝" w:eastAsia="ＭＳ Ｐ明朝" w:hAnsi="ＭＳ Ｐ明朝" w:hint="eastAsia"/>
          <w:sz w:val="22"/>
          <w:szCs w:val="22"/>
        </w:rPr>
        <w:t>エネルギーコストの上昇分を適切に転嫁できるよう</w:t>
      </w:r>
      <w:r w:rsidR="00BB0E3D">
        <w:rPr>
          <w:rFonts w:ascii="ＭＳ Ｐ明朝" w:eastAsia="ＭＳ Ｐ明朝" w:hAnsi="ＭＳ Ｐ明朝" w:hint="eastAsia"/>
          <w:sz w:val="22"/>
          <w:szCs w:val="22"/>
        </w:rPr>
        <w:t>、各種</w:t>
      </w:r>
      <w:r w:rsidR="00AA5554" w:rsidRPr="00AA5554">
        <w:rPr>
          <w:rFonts w:ascii="ＭＳ Ｐ明朝" w:eastAsia="ＭＳ Ｐ明朝" w:hAnsi="ＭＳ Ｐ明朝" w:hint="eastAsia"/>
          <w:sz w:val="22"/>
          <w:szCs w:val="22"/>
        </w:rPr>
        <w:t>対策に</w:t>
      </w:r>
      <w:r w:rsidR="00AA5554">
        <w:rPr>
          <w:rFonts w:ascii="ＭＳ Ｐ明朝" w:eastAsia="ＭＳ Ｐ明朝" w:hAnsi="ＭＳ Ｐ明朝" w:hint="eastAsia"/>
          <w:sz w:val="22"/>
          <w:szCs w:val="22"/>
        </w:rPr>
        <w:t>取り組んでいます。</w:t>
      </w:r>
    </w:p>
    <w:p w14:paraId="6DA260B7" w14:textId="07559DE8" w:rsidR="007449D3" w:rsidRPr="00BB0E3D" w:rsidRDefault="00AA5554" w:rsidP="007449D3">
      <w:pPr>
        <w:ind w:firstLine="20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特に</w:t>
      </w:r>
      <w:r w:rsidR="00130558">
        <w:rPr>
          <w:rFonts w:ascii="ＭＳ Ｐ明朝" w:eastAsia="ＭＳ Ｐ明朝" w:hAnsi="ＭＳ Ｐ明朝" w:hint="eastAsia"/>
          <w:sz w:val="22"/>
          <w:szCs w:val="22"/>
        </w:rPr>
        <w:t>「</w:t>
      </w:r>
      <w:r w:rsidR="007449D3">
        <w:rPr>
          <w:rFonts w:ascii="ＭＳ Ｐ明朝" w:eastAsia="ＭＳ Ｐ明朝" w:hAnsi="ＭＳ Ｐ明朝" w:hint="eastAsia"/>
          <w:sz w:val="22"/>
          <w:szCs w:val="22"/>
        </w:rPr>
        <w:t>骨太の方針2024</w:t>
      </w:r>
      <w:r w:rsidR="00130558">
        <w:rPr>
          <w:rFonts w:ascii="ＭＳ Ｐ明朝" w:eastAsia="ＭＳ Ｐ明朝" w:hAnsi="ＭＳ Ｐ明朝" w:hint="eastAsia"/>
          <w:sz w:val="22"/>
          <w:szCs w:val="22"/>
        </w:rPr>
        <w:t>」</w:t>
      </w:r>
      <w:r w:rsidR="000449A1">
        <w:rPr>
          <w:rFonts w:ascii="ＭＳ Ｐ明朝" w:eastAsia="ＭＳ Ｐ明朝" w:hAnsi="ＭＳ Ｐ明朝" w:hint="eastAsia"/>
          <w:sz w:val="22"/>
          <w:szCs w:val="22"/>
        </w:rPr>
        <w:t>で</w:t>
      </w:r>
      <w:r>
        <w:rPr>
          <w:rFonts w:ascii="ＭＳ Ｐ明朝" w:eastAsia="ＭＳ Ｐ明朝" w:hAnsi="ＭＳ Ｐ明朝" w:hint="eastAsia"/>
          <w:sz w:val="22"/>
          <w:szCs w:val="22"/>
        </w:rPr>
        <w:t>は</w:t>
      </w:r>
      <w:r w:rsidR="000449A1">
        <w:rPr>
          <w:rFonts w:ascii="ＭＳ Ｐ明朝" w:eastAsia="ＭＳ Ｐ明朝" w:hAnsi="ＭＳ Ｐ明朝" w:hint="eastAsia"/>
          <w:sz w:val="22"/>
          <w:szCs w:val="22"/>
        </w:rPr>
        <w:t>、</w:t>
      </w:r>
      <w:r w:rsidR="007449D3" w:rsidRPr="00BB0E3D">
        <w:rPr>
          <w:rFonts w:ascii="ＭＳ Ｐ明朝" w:eastAsia="ＭＳ Ｐ明朝" w:hAnsi="ＭＳ Ｐ明朝" w:hint="eastAsia"/>
          <w:sz w:val="22"/>
          <w:szCs w:val="22"/>
        </w:rPr>
        <w:t>中小企業の支援を重要課題に掲げ、原材料費や</w:t>
      </w:r>
      <w:r w:rsidR="00A74C98">
        <w:rPr>
          <w:rFonts w:ascii="ＭＳ Ｐ明朝" w:eastAsia="ＭＳ Ｐ明朝" w:hAnsi="ＭＳ Ｐ明朝" w:hint="eastAsia"/>
          <w:sz w:val="22"/>
          <w:szCs w:val="22"/>
        </w:rPr>
        <w:t>労務費</w:t>
      </w:r>
      <w:r w:rsidR="007449D3" w:rsidRPr="00BB0E3D">
        <w:rPr>
          <w:rFonts w:ascii="ＭＳ Ｐ明朝" w:eastAsia="ＭＳ Ｐ明朝" w:hAnsi="ＭＳ Ｐ明朝" w:hint="eastAsia"/>
          <w:sz w:val="22"/>
          <w:szCs w:val="22"/>
        </w:rPr>
        <w:t>の上昇分をサプライチェーン全体で適切な価格転嫁を定着させる「構造的な価格転嫁」を実現するとしています。</w:t>
      </w:r>
    </w:p>
    <w:p w14:paraId="7BC296D4" w14:textId="53F9DDA8" w:rsidR="00C23983" w:rsidRDefault="007449D3" w:rsidP="007449D3">
      <w:pPr>
        <w:ind w:firstLine="20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印刷業界では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、これまで</w:t>
      </w:r>
      <w:r>
        <w:rPr>
          <w:rFonts w:ascii="ＭＳ Ｐ明朝" w:eastAsia="ＭＳ Ｐ明朝" w:hAnsi="ＭＳ Ｐ明朝" w:hint="eastAsia"/>
          <w:sz w:val="22"/>
          <w:szCs w:val="22"/>
        </w:rPr>
        <w:t>も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原材料</w:t>
      </w:r>
      <w:r w:rsidR="00C23983">
        <w:rPr>
          <w:rFonts w:ascii="ＭＳ Ｐ明朝" w:eastAsia="ＭＳ Ｐ明朝" w:hAnsi="ＭＳ Ｐ明朝" w:hint="eastAsia"/>
          <w:sz w:val="22"/>
          <w:szCs w:val="22"/>
        </w:rPr>
        <w:t>費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、エネルギー価格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輸送費の高騰に伴い、各社</w:t>
      </w:r>
      <w:r>
        <w:rPr>
          <w:rFonts w:ascii="ＭＳ Ｐ明朝" w:eastAsia="ＭＳ Ｐ明朝" w:hAnsi="ＭＳ Ｐ明朝" w:hint="eastAsia"/>
          <w:sz w:val="22"/>
          <w:szCs w:val="22"/>
        </w:rPr>
        <w:t>でぎりぎりの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コスト削減に努めた上で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="00F67830">
        <w:rPr>
          <w:rFonts w:ascii="ＭＳ Ｐ明朝" w:eastAsia="ＭＳ Ｐ明朝" w:hAnsi="ＭＳ Ｐ明朝" w:hint="eastAsia"/>
          <w:sz w:val="22"/>
          <w:szCs w:val="22"/>
        </w:rPr>
        <w:t>価格転嫁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をお願いしてまいりましたが、</w:t>
      </w:r>
      <w:r w:rsidR="00BB0E3D">
        <w:rPr>
          <w:rFonts w:ascii="ＭＳ Ｐ明朝" w:eastAsia="ＭＳ Ｐ明朝" w:hAnsi="ＭＳ Ｐ明朝" w:hint="eastAsia"/>
          <w:sz w:val="22"/>
          <w:szCs w:val="22"/>
        </w:rPr>
        <w:t>昨今</w:t>
      </w:r>
      <w:r w:rsidR="00D13352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原材料</w:t>
      </w:r>
      <w:r w:rsidR="00C23983">
        <w:rPr>
          <w:rFonts w:ascii="ＭＳ Ｐ明朝" w:eastAsia="ＭＳ Ｐ明朝" w:hAnsi="ＭＳ Ｐ明朝" w:hint="eastAsia"/>
          <w:sz w:val="22"/>
          <w:szCs w:val="22"/>
        </w:rPr>
        <w:t>費のさらなる高騰や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労務費</w:t>
      </w:r>
      <w:r>
        <w:rPr>
          <w:rFonts w:ascii="ＭＳ Ｐ明朝" w:eastAsia="ＭＳ Ｐ明朝" w:hAnsi="ＭＳ Ｐ明朝" w:hint="eastAsia"/>
          <w:sz w:val="22"/>
          <w:szCs w:val="22"/>
        </w:rPr>
        <w:t>の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上昇</w:t>
      </w:r>
      <w:r>
        <w:rPr>
          <w:rFonts w:ascii="ＭＳ Ｐ明朝" w:eastAsia="ＭＳ Ｐ明朝" w:hAnsi="ＭＳ Ｐ明朝" w:hint="eastAsia"/>
          <w:sz w:val="22"/>
          <w:szCs w:val="22"/>
        </w:rPr>
        <w:t>を補う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価格転嫁</w:t>
      </w:r>
      <w:r>
        <w:rPr>
          <w:rFonts w:ascii="ＭＳ Ｐ明朝" w:eastAsia="ＭＳ Ｐ明朝" w:hAnsi="ＭＳ Ｐ明朝" w:hint="eastAsia"/>
          <w:sz w:val="22"/>
          <w:szCs w:val="22"/>
        </w:rPr>
        <w:t>までは到底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及んでいないのが実情です。</w:t>
      </w:r>
    </w:p>
    <w:p w14:paraId="77B9188A" w14:textId="0D3D4C7F" w:rsidR="007449D3" w:rsidRPr="006F7990" w:rsidRDefault="00C23983" w:rsidP="007449D3">
      <w:pPr>
        <w:ind w:firstLine="20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政府の掲げる「構造的な価格転嫁」を実現し、</w:t>
      </w:r>
      <w:r w:rsidR="00313881" w:rsidRPr="00313881">
        <w:rPr>
          <w:rFonts w:ascii="ＭＳ Ｐ明朝" w:eastAsia="ＭＳ Ｐ明朝" w:hAnsi="ＭＳ Ｐ明朝" w:hint="eastAsia"/>
          <w:sz w:val="22"/>
          <w:szCs w:val="22"/>
        </w:rPr>
        <w:t>経営の持続、賃上げ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を</w:t>
      </w:r>
      <w:r>
        <w:rPr>
          <w:rFonts w:ascii="ＭＳ Ｐ明朝" w:eastAsia="ＭＳ Ｐ明朝" w:hAnsi="ＭＳ Ｐ明朝" w:hint="eastAsia"/>
          <w:sz w:val="22"/>
          <w:szCs w:val="22"/>
        </w:rPr>
        <w:t>維持するた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めには、</w:t>
      </w:r>
      <w:r>
        <w:rPr>
          <w:rFonts w:ascii="ＭＳ Ｐ明朝" w:eastAsia="ＭＳ Ｐ明朝" w:hAnsi="ＭＳ Ｐ明朝" w:hint="eastAsia"/>
          <w:sz w:val="22"/>
          <w:szCs w:val="22"/>
        </w:rPr>
        <w:t>適切な価格転嫁が</w:t>
      </w:r>
      <w:r w:rsidR="007449D3" w:rsidRPr="006F7990">
        <w:rPr>
          <w:rFonts w:ascii="ＭＳ Ｐ明朝" w:eastAsia="ＭＳ Ｐ明朝" w:hAnsi="ＭＳ Ｐ明朝" w:hint="eastAsia"/>
          <w:sz w:val="22"/>
          <w:szCs w:val="22"/>
        </w:rPr>
        <w:t>急務の課題</w:t>
      </w:r>
      <w:r w:rsidR="007449D3">
        <w:rPr>
          <w:rFonts w:ascii="ＭＳ Ｐ明朝" w:eastAsia="ＭＳ Ｐ明朝" w:hAnsi="ＭＳ Ｐ明朝" w:hint="eastAsia"/>
          <w:sz w:val="22"/>
          <w:szCs w:val="22"/>
        </w:rPr>
        <w:t>と</w:t>
      </w:r>
      <w:r w:rsidR="007449D3" w:rsidRPr="006F7990">
        <w:rPr>
          <w:rFonts w:ascii="ＭＳ Ｐ明朝" w:eastAsia="ＭＳ Ｐ明朝" w:hAnsi="ＭＳ Ｐ明朝" w:hint="eastAsia"/>
          <w:sz w:val="22"/>
          <w:szCs w:val="22"/>
        </w:rPr>
        <w:t>なって</w:t>
      </w:r>
      <w:r w:rsidR="00BB0E3D">
        <w:rPr>
          <w:rFonts w:ascii="ＭＳ Ｐ明朝" w:eastAsia="ＭＳ Ｐ明朝" w:hAnsi="ＭＳ Ｐ明朝" w:hint="eastAsia"/>
          <w:sz w:val="22"/>
          <w:szCs w:val="22"/>
        </w:rPr>
        <w:t>い</w:t>
      </w:r>
      <w:r w:rsidR="007449D3" w:rsidRPr="006F7990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03BD33DC" w14:textId="2A03D65F" w:rsidR="007449D3" w:rsidRDefault="007449D3" w:rsidP="007449D3">
      <w:pPr>
        <w:ind w:firstLine="20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現下の</w:t>
      </w:r>
      <w:r w:rsidRPr="00EA33F7">
        <w:rPr>
          <w:rFonts w:ascii="ＭＳ Ｐ明朝" w:eastAsia="ＭＳ Ｐ明朝" w:hAnsi="ＭＳ Ｐ明朝" w:hint="eastAsia"/>
          <w:sz w:val="22"/>
          <w:szCs w:val="22"/>
        </w:rPr>
        <w:t>状況や</w:t>
      </w:r>
      <w:r>
        <w:rPr>
          <w:rFonts w:ascii="ＭＳ Ｐ明朝" w:eastAsia="ＭＳ Ｐ明朝" w:hAnsi="ＭＳ Ｐ明朝" w:hint="eastAsia"/>
          <w:sz w:val="22"/>
          <w:szCs w:val="22"/>
        </w:rPr>
        <w:t>政府の各種</w:t>
      </w:r>
      <w:r w:rsidRPr="00EA33F7">
        <w:rPr>
          <w:rFonts w:ascii="ＭＳ Ｐ明朝" w:eastAsia="ＭＳ Ｐ明朝" w:hAnsi="ＭＳ Ｐ明朝" w:hint="eastAsia"/>
          <w:sz w:val="22"/>
          <w:szCs w:val="22"/>
        </w:rPr>
        <w:t>施策をご賢察いただき、</w:t>
      </w:r>
      <w:r>
        <w:rPr>
          <w:rFonts w:ascii="ＭＳ Ｐ明朝" w:eastAsia="ＭＳ Ｐ明朝" w:hAnsi="ＭＳ Ｐ明朝" w:hint="eastAsia"/>
          <w:sz w:val="22"/>
          <w:szCs w:val="22"/>
        </w:rPr>
        <w:t>適切な価格転嫁を定着させるべく引き続いてのご</w:t>
      </w:r>
      <w:r w:rsidR="00BB0E3D">
        <w:rPr>
          <w:rFonts w:ascii="ＭＳ Ｐ明朝" w:eastAsia="ＭＳ Ｐ明朝" w:hAnsi="ＭＳ Ｐ明朝" w:hint="eastAsia"/>
          <w:sz w:val="22"/>
          <w:szCs w:val="22"/>
        </w:rPr>
        <w:t>高配</w:t>
      </w:r>
      <w:r>
        <w:rPr>
          <w:rFonts w:ascii="ＭＳ Ｐ明朝" w:eastAsia="ＭＳ Ｐ明朝" w:hAnsi="ＭＳ Ｐ明朝" w:hint="eastAsia"/>
          <w:sz w:val="22"/>
          <w:szCs w:val="22"/>
        </w:rPr>
        <w:t>と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ご</w:t>
      </w:r>
      <w:r w:rsidR="00BB0E3D">
        <w:rPr>
          <w:rFonts w:ascii="ＭＳ Ｐ明朝" w:eastAsia="ＭＳ Ｐ明朝" w:hAnsi="ＭＳ Ｐ明朝" w:hint="eastAsia"/>
          <w:sz w:val="22"/>
          <w:szCs w:val="22"/>
        </w:rPr>
        <w:t>対応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賜りますよう、</w:t>
      </w:r>
      <w:r>
        <w:rPr>
          <w:rFonts w:ascii="ＭＳ Ｐ明朝" w:eastAsia="ＭＳ Ｐ明朝" w:hAnsi="ＭＳ Ｐ明朝" w:hint="eastAsia"/>
          <w:sz w:val="22"/>
          <w:szCs w:val="22"/>
        </w:rPr>
        <w:t>よろしくお願い申し上げます</w:t>
      </w:r>
      <w:r w:rsidRPr="006F7990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A0EF09E" w14:textId="39A7B36E" w:rsidR="008D12C0" w:rsidRDefault="00C32733" w:rsidP="00AE07D1">
      <w:pPr>
        <w:pStyle w:val="ab"/>
        <w:ind w:firstLine="223"/>
      </w:pPr>
      <w:r w:rsidRPr="00EA33F7">
        <w:rPr>
          <w:rFonts w:hint="eastAsia"/>
        </w:rPr>
        <w:t>敬具</w:t>
      </w:r>
    </w:p>
    <w:sectPr w:rsidR="008D12C0" w:rsidSect="00BB0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701" w:bottom="1701" w:left="1701" w:header="851" w:footer="992" w:gutter="0"/>
      <w:cols w:space="425"/>
      <w:docGrid w:type="linesAndChars" w:linePitch="42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C672" w14:textId="77777777" w:rsidR="001C61FD" w:rsidRDefault="001C61FD" w:rsidP="006943DF">
      <w:pPr>
        <w:spacing w:line="240" w:lineRule="auto"/>
        <w:ind w:firstLine="210"/>
      </w:pPr>
      <w:r>
        <w:separator/>
      </w:r>
    </w:p>
  </w:endnote>
  <w:endnote w:type="continuationSeparator" w:id="0">
    <w:p w14:paraId="7698F446" w14:textId="77777777" w:rsidR="001C61FD" w:rsidRDefault="001C61FD" w:rsidP="006943DF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2190" w14:textId="77777777" w:rsidR="00363EF9" w:rsidRDefault="00363EF9" w:rsidP="006943DF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2FA4" w14:textId="77777777" w:rsidR="00363EF9" w:rsidRDefault="00363EF9" w:rsidP="006943DF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6441" w14:textId="77777777" w:rsidR="00363EF9" w:rsidRDefault="00363EF9" w:rsidP="006943D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CFE0" w14:textId="77777777" w:rsidR="001C61FD" w:rsidRDefault="001C61FD" w:rsidP="006943DF">
      <w:pPr>
        <w:spacing w:line="240" w:lineRule="auto"/>
        <w:ind w:firstLine="210"/>
      </w:pPr>
      <w:r>
        <w:separator/>
      </w:r>
    </w:p>
  </w:footnote>
  <w:footnote w:type="continuationSeparator" w:id="0">
    <w:p w14:paraId="7D4895E9" w14:textId="77777777" w:rsidR="001C61FD" w:rsidRDefault="001C61FD" w:rsidP="006943DF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8D62" w14:textId="77777777" w:rsidR="00363EF9" w:rsidRDefault="00363EF9" w:rsidP="006943DF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C26E" w14:textId="77777777" w:rsidR="00363EF9" w:rsidRPr="00445E5D" w:rsidRDefault="00363EF9" w:rsidP="00445E5D">
    <w:pPr>
      <w:pStyle w:val="a3"/>
      <w:ind w:firstLine="360"/>
      <w:jc w:val="right"/>
      <w:rPr>
        <w:rFonts w:ascii="ＭＳ Ｐゴシック" w:eastAsia="ＭＳ Ｐゴシック" w:hAnsi="ＭＳ Ｐゴシック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CE87" w14:textId="77777777" w:rsidR="00363EF9" w:rsidRDefault="00363EF9" w:rsidP="006943DF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5A"/>
    <w:rsid w:val="000017B5"/>
    <w:rsid w:val="0001441F"/>
    <w:rsid w:val="00020048"/>
    <w:rsid w:val="000449A1"/>
    <w:rsid w:val="00066D01"/>
    <w:rsid w:val="000707D2"/>
    <w:rsid w:val="000876B5"/>
    <w:rsid w:val="000979BA"/>
    <w:rsid w:val="000D3001"/>
    <w:rsid w:val="000F49AB"/>
    <w:rsid w:val="00111CF5"/>
    <w:rsid w:val="00112CEB"/>
    <w:rsid w:val="00120FE6"/>
    <w:rsid w:val="00130558"/>
    <w:rsid w:val="00137C60"/>
    <w:rsid w:val="001527DF"/>
    <w:rsid w:val="00155493"/>
    <w:rsid w:val="001778AE"/>
    <w:rsid w:val="001962DB"/>
    <w:rsid w:val="001C61FD"/>
    <w:rsid w:val="001E218F"/>
    <w:rsid w:val="001E684A"/>
    <w:rsid w:val="001E6DCA"/>
    <w:rsid w:val="001F0721"/>
    <w:rsid w:val="00221387"/>
    <w:rsid w:val="00263447"/>
    <w:rsid w:val="00282B98"/>
    <w:rsid w:val="0029455D"/>
    <w:rsid w:val="002A2242"/>
    <w:rsid w:val="002C41AF"/>
    <w:rsid w:val="002D7112"/>
    <w:rsid w:val="002E2D9E"/>
    <w:rsid w:val="002E738C"/>
    <w:rsid w:val="00302A5F"/>
    <w:rsid w:val="00313881"/>
    <w:rsid w:val="00324BD4"/>
    <w:rsid w:val="00343DB9"/>
    <w:rsid w:val="00345C3E"/>
    <w:rsid w:val="0035090C"/>
    <w:rsid w:val="003565AE"/>
    <w:rsid w:val="00361376"/>
    <w:rsid w:val="0036205A"/>
    <w:rsid w:val="00363EF9"/>
    <w:rsid w:val="00377A99"/>
    <w:rsid w:val="003D7914"/>
    <w:rsid w:val="003E6B7F"/>
    <w:rsid w:val="003F2556"/>
    <w:rsid w:val="003F5EE0"/>
    <w:rsid w:val="00427F97"/>
    <w:rsid w:val="00434319"/>
    <w:rsid w:val="0043489E"/>
    <w:rsid w:val="00445E5D"/>
    <w:rsid w:val="00455144"/>
    <w:rsid w:val="004A1C74"/>
    <w:rsid w:val="004B3C74"/>
    <w:rsid w:val="004F0E9C"/>
    <w:rsid w:val="0051303C"/>
    <w:rsid w:val="00527EA9"/>
    <w:rsid w:val="00531E74"/>
    <w:rsid w:val="005845A9"/>
    <w:rsid w:val="005C5992"/>
    <w:rsid w:val="005E172C"/>
    <w:rsid w:val="005F5382"/>
    <w:rsid w:val="00641AF8"/>
    <w:rsid w:val="0064561B"/>
    <w:rsid w:val="00650F8E"/>
    <w:rsid w:val="00652B8C"/>
    <w:rsid w:val="006833DB"/>
    <w:rsid w:val="00687A18"/>
    <w:rsid w:val="006943DF"/>
    <w:rsid w:val="006A080E"/>
    <w:rsid w:val="006B0828"/>
    <w:rsid w:val="006D1B17"/>
    <w:rsid w:val="006E3B3D"/>
    <w:rsid w:val="006F7990"/>
    <w:rsid w:val="00726D30"/>
    <w:rsid w:val="007314E9"/>
    <w:rsid w:val="007432A5"/>
    <w:rsid w:val="00743E12"/>
    <w:rsid w:val="007449D3"/>
    <w:rsid w:val="00753A0E"/>
    <w:rsid w:val="00785707"/>
    <w:rsid w:val="007C5866"/>
    <w:rsid w:val="007D0630"/>
    <w:rsid w:val="007F1D23"/>
    <w:rsid w:val="00832D93"/>
    <w:rsid w:val="0087688A"/>
    <w:rsid w:val="00882A3A"/>
    <w:rsid w:val="008949E0"/>
    <w:rsid w:val="008A45E1"/>
    <w:rsid w:val="008A7D4E"/>
    <w:rsid w:val="008D12C0"/>
    <w:rsid w:val="008E4589"/>
    <w:rsid w:val="008F2D26"/>
    <w:rsid w:val="008F52C2"/>
    <w:rsid w:val="00904FC0"/>
    <w:rsid w:val="0093444A"/>
    <w:rsid w:val="00940F57"/>
    <w:rsid w:val="00980F31"/>
    <w:rsid w:val="009B14C8"/>
    <w:rsid w:val="009B1DB4"/>
    <w:rsid w:val="009B2E91"/>
    <w:rsid w:val="009E0225"/>
    <w:rsid w:val="00A34622"/>
    <w:rsid w:val="00A42537"/>
    <w:rsid w:val="00A60676"/>
    <w:rsid w:val="00A728BB"/>
    <w:rsid w:val="00A74C98"/>
    <w:rsid w:val="00A91CAE"/>
    <w:rsid w:val="00AA5554"/>
    <w:rsid w:val="00AB03B2"/>
    <w:rsid w:val="00AC3130"/>
    <w:rsid w:val="00AD71FD"/>
    <w:rsid w:val="00AE07D1"/>
    <w:rsid w:val="00B227BC"/>
    <w:rsid w:val="00B43E98"/>
    <w:rsid w:val="00B479F5"/>
    <w:rsid w:val="00B813AC"/>
    <w:rsid w:val="00BB0E3D"/>
    <w:rsid w:val="00BB3463"/>
    <w:rsid w:val="00C105B3"/>
    <w:rsid w:val="00C23983"/>
    <w:rsid w:val="00C2480D"/>
    <w:rsid w:val="00C317F9"/>
    <w:rsid w:val="00C32733"/>
    <w:rsid w:val="00CD5A4B"/>
    <w:rsid w:val="00CE39A1"/>
    <w:rsid w:val="00CF6A6A"/>
    <w:rsid w:val="00D01B0C"/>
    <w:rsid w:val="00D06374"/>
    <w:rsid w:val="00D13352"/>
    <w:rsid w:val="00D2084B"/>
    <w:rsid w:val="00D23D18"/>
    <w:rsid w:val="00D36536"/>
    <w:rsid w:val="00D46CF3"/>
    <w:rsid w:val="00D53201"/>
    <w:rsid w:val="00D668C0"/>
    <w:rsid w:val="00D800C8"/>
    <w:rsid w:val="00D83CEF"/>
    <w:rsid w:val="00DB1098"/>
    <w:rsid w:val="00DB6FBF"/>
    <w:rsid w:val="00DC48A8"/>
    <w:rsid w:val="00E2567B"/>
    <w:rsid w:val="00E3151D"/>
    <w:rsid w:val="00E4735F"/>
    <w:rsid w:val="00E80AA5"/>
    <w:rsid w:val="00E91B5B"/>
    <w:rsid w:val="00EA33F7"/>
    <w:rsid w:val="00EA6423"/>
    <w:rsid w:val="00EB16CA"/>
    <w:rsid w:val="00EC7DEC"/>
    <w:rsid w:val="00EE1BE0"/>
    <w:rsid w:val="00EF132B"/>
    <w:rsid w:val="00F064A2"/>
    <w:rsid w:val="00F5469D"/>
    <w:rsid w:val="00F67830"/>
    <w:rsid w:val="00F70832"/>
    <w:rsid w:val="00FA7F36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3D7B8"/>
  <w15:chartTrackingRefBased/>
  <w15:docId w15:val="{CC12B6F9-60EE-4E0C-8CB1-3F0A08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99"/>
    <w:pPr>
      <w:widowControl w:val="0"/>
      <w:spacing w:line="240" w:lineRule="atLeast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943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4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943DF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27EA9"/>
  </w:style>
  <w:style w:type="character" w:customStyle="1" w:styleId="a8">
    <w:name w:val="日付 (文字)"/>
    <w:link w:val="a7"/>
    <w:uiPriority w:val="99"/>
    <w:semiHidden/>
    <w:rsid w:val="00527EA9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3565AE"/>
    <w:rPr>
      <w:rFonts w:ascii="ＭＳ Ｐ明朝" w:eastAsia="ＭＳ Ｐ明朝" w:hAnsi="ＭＳ Ｐ明朝"/>
      <w:sz w:val="24"/>
    </w:rPr>
  </w:style>
  <w:style w:type="character" w:customStyle="1" w:styleId="aa">
    <w:name w:val="挨拶文 (文字)"/>
    <w:link w:val="a9"/>
    <w:uiPriority w:val="99"/>
    <w:rsid w:val="003565AE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65AE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link w:val="ab"/>
    <w:uiPriority w:val="99"/>
    <w:rsid w:val="003565AE"/>
    <w:rPr>
      <w:rFonts w:ascii="ＭＳ Ｐ明朝" w:eastAsia="ＭＳ Ｐ明朝" w:hAnsi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3E9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43E98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AE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owner</cp:lastModifiedBy>
  <cp:revision>5</cp:revision>
  <cp:lastPrinted>2024-09-02T00:46:00Z</cp:lastPrinted>
  <dcterms:created xsi:type="dcterms:W3CDTF">2024-08-02T06:09:00Z</dcterms:created>
  <dcterms:modified xsi:type="dcterms:W3CDTF">2024-09-02T00:47:00Z</dcterms:modified>
</cp:coreProperties>
</file>